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48" w:rsidRPr="000B36C0" w:rsidRDefault="00FA0120" w:rsidP="00FA0120">
      <w:pPr>
        <w:jc w:val="center"/>
        <w:rPr>
          <w:b/>
          <w:color w:val="FF0000"/>
          <w:u w:val="single"/>
        </w:rPr>
      </w:pPr>
      <w:bookmarkStart w:id="0" w:name="_GoBack"/>
      <w:bookmarkEnd w:id="0"/>
      <w:r w:rsidRPr="000B36C0">
        <w:rPr>
          <w:b/>
          <w:color w:val="FF0000"/>
          <w:u w:val="single"/>
        </w:rPr>
        <w:t>Corporate Income Tax</w:t>
      </w:r>
      <w:r w:rsidR="000B36C0" w:rsidRPr="000B36C0">
        <w:rPr>
          <w:b/>
          <w:color w:val="FF0000"/>
          <w:u w:val="single"/>
        </w:rPr>
        <w:t xml:space="preserve"> </w:t>
      </w:r>
      <w:proofErr w:type="spellStart"/>
      <w:r w:rsidR="000B36C0" w:rsidRPr="000B36C0">
        <w:rPr>
          <w:b/>
          <w:color w:val="FF0000"/>
          <w:u w:val="single"/>
        </w:rPr>
        <w:t>Neg</w:t>
      </w:r>
      <w:proofErr w:type="spellEnd"/>
    </w:p>
    <w:p w:rsidR="00FA0120" w:rsidRDefault="00FA0120" w:rsidP="00FA0120">
      <w:pPr>
        <w:pStyle w:val="ListParagraph"/>
        <w:numPr>
          <w:ilvl w:val="0"/>
          <w:numId w:val="2"/>
        </w:numPr>
        <w:spacing w:line="480" w:lineRule="auto"/>
      </w:pPr>
      <w:r>
        <w:t>See intentions of author, but must realize that this will have the opposite effect. According to John F. Kennedy, “A rising tide lifts all boats,” and it is because our economic tide is rising that we must negate this legislation.</w:t>
      </w:r>
    </w:p>
    <w:p w:rsidR="00FA0120" w:rsidRDefault="00FA0120" w:rsidP="00FA0120">
      <w:pPr>
        <w:pStyle w:val="ListParagraph"/>
        <w:numPr>
          <w:ilvl w:val="0"/>
          <w:numId w:val="2"/>
        </w:numPr>
        <w:spacing w:line="480" w:lineRule="auto"/>
      </w:pPr>
      <w:r>
        <w:t>Cannot hinder our economy in a time of economic recovery</w:t>
      </w:r>
    </w:p>
    <w:p w:rsidR="00FA0120" w:rsidRDefault="00FA0120" w:rsidP="00FA0120">
      <w:pPr>
        <w:pStyle w:val="ListParagraph"/>
        <w:numPr>
          <w:ilvl w:val="1"/>
          <w:numId w:val="2"/>
        </w:numPr>
        <w:spacing w:line="480" w:lineRule="auto"/>
      </w:pPr>
      <w:r>
        <w:t>True that economy is getting better</w:t>
      </w:r>
    </w:p>
    <w:p w:rsidR="00FA0120" w:rsidRDefault="00FA0120" w:rsidP="00FA0120">
      <w:pPr>
        <w:pStyle w:val="ListParagraph"/>
        <w:numPr>
          <w:ilvl w:val="1"/>
          <w:numId w:val="2"/>
        </w:numPr>
        <w:spacing w:line="480" w:lineRule="auto"/>
      </w:pPr>
      <w:r>
        <w:t>Unemployment rate down from 10% in October 2009 to 6.6% January 2014 according to bureau of labor statistics.</w:t>
      </w:r>
    </w:p>
    <w:p w:rsidR="00FA0120" w:rsidRDefault="00FA0120" w:rsidP="00FA0120">
      <w:pPr>
        <w:pStyle w:val="ListParagraph"/>
        <w:numPr>
          <w:ilvl w:val="1"/>
          <w:numId w:val="2"/>
        </w:numPr>
        <w:spacing w:line="480" w:lineRule="auto"/>
      </w:pPr>
      <w:r>
        <w:t>Corporate share of national income in early</w:t>
      </w:r>
      <w:r w:rsidR="00681DED">
        <w:t xml:space="preserve"> 2011 was 14.2% of the national income according to the New York Times on August 5, 2011.</w:t>
      </w:r>
    </w:p>
    <w:p w:rsidR="00681DED" w:rsidRDefault="000B36C0" w:rsidP="00FA0120">
      <w:pPr>
        <w:pStyle w:val="ListParagraph"/>
        <w:numPr>
          <w:ilvl w:val="1"/>
          <w:numId w:val="2"/>
        </w:numPr>
        <w:spacing w:line="480" w:lineRule="auto"/>
      </w:pPr>
      <w:r>
        <w:t>Employee share of national income just under 50% as well.</w:t>
      </w:r>
    </w:p>
    <w:p w:rsidR="000B36C0" w:rsidRDefault="000B36C0" w:rsidP="00FA0120">
      <w:pPr>
        <w:pStyle w:val="ListParagraph"/>
        <w:numPr>
          <w:ilvl w:val="1"/>
          <w:numId w:val="2"/>
        </w:numPr>
        <w:spacing w:line="480" w:lineRule="auto"/>
      </w:pPr>
      <w:r>
        <w:t xml:space="preserve">Employee benefits are 12% of the national income. </w:t>
      </w:r>
    </w:p>
    <w:p w:rsidR="000B36C0" w:rsidRDefault="000B36C0" w:rsidP="00FA0120">
      <w:pPr>
        <w:pStyle w:val="ListParagraph"/>
        <w:numPr>
          <w:ilvl w:val="1"/>
          <w:numId w:val="2"/>
        </w:numPr>
        <w:spacing w:line="480" w:lineRule="auto"/>
      </w:pPr>
      <w:r>
        <w:t>Makes for employees sharing almost 62% of the national income.</w:t>
      </w:r>
    </w:p>
    <w:p w:rsidR="000B36C0" w:rsidRDefault="000B36C0" w:rsidP="00FA0120">
      <w:pPr>
        <w:pStyle w:val="ListParagraph"/>
        <w:numPr>
          <w:ilvl w:val="1"/>
          <w:numId w:val="2"/>
        </w:numPr>
        <w:spacing w:line="480" w:lineRule="auto"/>
      </w:pPr>
      <w:r>
        <w:t>Higher than it has ever been in previous years, corresponds to corporate profits.</w:t>
      </w:r>
    </w:p>
    <w:p w:rsidR="000B36C0" w:rsidRDefault="000B36C0" w:rsidP="00FA0120">
      <w:pPr>
        <w:pStyle w:val="ListParagraph"/>
        <w:numPr>
          <w:ilvl w:val="1"/>
          <w:numId w:val="2"/>
        </w:numPr>
        <w:spacing w:line="480" w:lineRule="auto"/>
      </w:pPr>
      <w:r>
        <w:t>Cannot hinder the companies that give out the most jobs in America by taxing them more.</w:t>
      </w:r>
    </w:p>
    <w:p w:rsidR="000B36C0" w:rsidRDefault="000B36C0" w:rsidP="000B36C0">
      <w:pPr>
        <w:pStyle w:val="ListParagraph"/>
        <w:numPr>
          <w:ilvl w:val="0"/>
          <w:numId w:val="2"/>
        </w:numPr>
        <w:spacing w:line="480" w:lineRule="auto"/>
      </w:pPr>
      <w:r>
        <w:t>Should lower taxes on corporations instead</w:t>
      </w:r>
    </w:p>
    <w:p w:rsidR="000B36C0" w:rsidRDefault="000B36C0" w:rsidP="000B36C0">
      <w:pPr>
        <w:pStyle w:val="ListParagraph"/>
        <w:numPr>
          <w:ilvl w:val="1"/>
          <w:numId w:val="2"/>
        </w:numPr>
        <w:spacing w:line="480" w:lineRule="auto"/>
      </w:pPr>
      <w:r>
        <w:t>Would allow corporations to hire more people and pay them more</w:t>
      </w:r>
    </w:p>
    <w:p w:rsidR="000B36C0" w:rsidRDefault="000B36C0" w:rsidP="000B36C0">
      <w:pPr>
        <w:pStyle w:val="ListParagraph"/>
        <w:numPr>
          <w:ilvl w:val="1"/>
          <w:numId w:val="2"/>
        </w:numPr>
        <w:spacing w:line="480" w:lineRule="auto"/>
      </w:pPr>
      <w:r>
        <w:t>Would boost GDP and allow for better economy</w:t>
      </w:r>
    </w:p>
    <w:p w:rsidR="005B3ADA" w:rsidRDefault="005B3ADA" w:rsidP="005B3ADA">
      <w:pPr>
        <w:pStyle w:val="ListParagraph"/>
        <w:numPr>
          <w:ilvl w:val="1"/>
          <w:numId w:val="2"/>
        </w:numPr>
        <w:spacing w:line="480" w:lineRule="auto"/>
      </w:pPr>
      <w:r>
        <w:t>Go over how lowering taxes would actually help boost the economy and then why this bill is bad.</w:t>
      </w:r>
    </w:p>
    <w:p w:rsidR="00BB0414" w:rsidRDefault="00BB0414" w:rsidP="00BB0414">
      <w:pPr>
        <w:spacing w:line="480" w:lineRule="auto"/>
      </w:pPr>
      <w:r>
        <w:t>Sources:</w:t>
      </w:r>
    </w:p>
    <w:p w:rsidR="00BB0414" w:rsidRDefault="009C574A" w:rsidP="00BB0414">
      <w:pPr>
        <w:pStyle w:val="ListParagraph"/>
        <w:numPr>
          <w:ilvl w:val="0"/>
          <w:numId w:val="3"/>
        </w:numPr>
        <w:spacing w:line="480" w:lineRule="auto"/>
      </w:pPr>
      <w:hyperlink r:id="rId7" w:history="1">
        <w:r w:rsidR="00BB0414" w:rsidRPr="0081519F">
          <w:rPr>
            <w:rStyle w:val="Hyperlink"/>
          </w:rPr>
          <w:t>http://www.nytimes.com/2011/08/06/business/workers-wages-chasing-corporate-profits-off-the-charts.html?_r=0</w:t>
        </w:r>
      </w:hyperlink>
    </w:p>
    <w:p w:rsidR="00BB0414" w:rsidRDefault="009C574A" w:rsidP="00BB0414">
      <w:pPr>
        <w:pStyle w:val="ListParagraph"/>
        <w:numPr>
          <w:ilvl w:val="0"/>
          <w:numId w:val="3"/>
        </w:numPr>
        <w:spacing w:line="480" w:lineRule="auto"/>
      </w:pPr>
      <w:hyperlink r:id="rId8" w:history="1">
        <w:r w:rsidR="00BB0414" w:rsidRPr="0081519F">
          <w:rPr>
            <w:rStyle w:val="Hyperlink"/>
          </w:rPr>
          <w:t>http://data.bls.gov/timeseries/LNS14000000</w:t>
        </w:r>
      </w:hyperlink>
    </w:p>
    <w:p w:rsidR="00BB0414" w:rsidRPr="00FA0120" w:rsidRDefault="009C574A" w:rsidP="00BB0414">
      <w:pPr>
        <w:pStyle w:val="ListParagraph"/>
        <w:numPr>
          <w:ilvl w:val="0"/>
          <w:numId w:val="3"/>
        </w:numPr>
        <w:spacing w:line="480" w:lineRule="auto"/>
      </w:pPr>
      <w:hyperlink r:id="rId9" w:history="1">
        <w:r w:rsidR="00BB0414" w:rsidRPr="0081519F">
          <w:rPr>
            <w:rStyle w:val="Hyperlink"/>
          </w:rPr>
          <w:t>http://data.worldbank.org/indicator/NY.GNP.MKTP.PP.CD</w:t>
        </w:r>
      </w:hyperlink>
      <w:r w:rsidR="00BB0414">
        <w:t xml:space="preserve"> </w:t>
      </w:r>
    </w:p>
    <w:sectPr w:rsidR="00BB0414" w:rsidRPr="00FA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1ED9"/>
    <w:multiLevelType w:val="hybridMultilevel"/>
    <w:tmpl w:val="567E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C7B65"/>
    <w:multiLevelType w:val="hybridMultilevel"/>
    <w:tmpl w:val="4F7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205FE1"/>
    <w:multiLevelType w:val="hybridMultilevel"/>
    <w:tmpl w:val="25741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20"/>
    <w:rsid w:val="000B36C0"/>
    <w:rsid w:val="002536F9"/>
    <w:rsid w:val="005B3ADA"/>
    <w:rsid w:val="00681DED"/>
    <w:rsid w:val="009C574A"/>
    <w:rsid w:val="00A1263D"/>
    <w:rsid w:val="00BB0414"/>
    <w:rsid w:val="00FA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3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120"/>
    <w:pPr>
      <w:ind w:left="720"/>
      <w:contextualSpacing/>
    </w:pPr>
  </w:style>
  <w:style w:type="character" w:styleId="Hyperlink">
    <w:name w:val="Hyperlink"/>
    <w:basedOn w:val="DefaultParagraphFont"/>
    <w:uiPriority w:val="99"/>
    <w:unhideWhenUsed/>
    <w:rsid w:val="00BB04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3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120"/>
    <w:pPr>
      <w:ind w:left="720"/>
      <w:contextualSpacing/>
    </w:pPr>
  </w:style>
  <w:style w:type="character" w:styleId="Hyperlink">
    <w:name w:val="Hyperlink"/>
    <w:basedOn w:val="DefaultParagraphFont"/>
    <w:uiPriority w:val="99"/>
    <w:unhideWhenUsed/>
    <w:rsid w:val="00BB0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ls.gov/timeseries/LNS14000000" TargetMode="External"/><Relationship Id="rId3" Type="http://schemas.openxmlformats.org/officeDocument/2006/relationships/styles" Target="styles.xml"/><Relationship Id="rId7" Type="http://schemas.openxmlformats.org/officeDocument/2006/relationships/hyperlink" Target="http://www.nytimes.com/2011/08/06/business/workers-wages-chasing-corporate-profits-off-the-charts.html?_r=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ata.worldbank.org/indicator/NY.GNP.MKTP.PP.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5E057A1-DB24-47A0-A39C-094C0E05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Callaghan</dc:creator>
  <cp:lastModifiedBy>Windows User</cp:lastModifiedBy>
  <cp:revision>2</cp:revision>
  <dcterms:created xsi:type="dcterms:W3CDTF">2015-07-04T19:09:00Z</dcterms:created>
  <dcterms:modified xsi:type="dcterms:W3CDTF">2015-07-04T19:09:00Z</dcterms:modified>
</cp:coreProperties>
</file>